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2A" w:rsidRPr="003F0257" w:rsidRDefault="00B1692A" w:rsidP="00B1692A">
      <w:pPr>
        <w:tabs>
          <w:tab w:val="center" w:pos="2694"/>
          <w:tab w:val="center" w:pos="7371"/>
        </w:tabs>
        <w:spacing w:line="288" w:lineRule="auto"/>
        <w:jc w:val="both"/>
        <w:rPr>
          <w:b/>
          <w:color w:val="000000"/>
          <w:sz w:val="16"/>
          <w:szCs w:val="16"/>
          <w:lang w:val="nl-NL"/>
        </w:rPr>
      </w:pPr>
      <w:r w:rsidRPr="003F0257">
        <w:rPr>
          <w:color w:val="000000"/>
          <w:sz w:val="16"/>
          <w:szCs w:val="16"/>
          <w:lang w:val="nl-NL"/>
        </w:rPr>
        <w:t xml:space="preserve">MINISTRY OF EDUCATION AND TRAINING  </w:t>
      </w:r>
      <w:r w:rsidRPr="003F0257">
        <w:rPr>
          <w:color w:val="000000"/>
          <w:sz w:val="16"/>
          <w:szCs w:val="16"/>
          <w:lang w:val="nl-NL"/>
        </w:rPr>
        <w:tab/>
      </w:r>
      <w:r w:rsidRPr="003F0257">
        <w:rPr>
          <w:b/>
          <w:color w:val="000000"/>
          <w:sz w:val="16"/>
          <w:szCs w:val="16"/>
          <w:lang w:val="nl-NL"/>
        </w:rPr>
        <w:t>THE SOCIALIST REPUBLIC OF VIETNAM</w:t>
      </w:r>
    </w:p>
    <w:p w:rsidR="00B1692A" w:rsidRPr="003F0257" w:rsidRDefault="00B1692A" w:rsidP="00B1692A">
      <w:pPr>
        <w:tabs>
          <w:tab w:val="center" w:pos="7371"/>
        </w:tabs>
        <w:spacing w:line="288" w:lineRule="auto"/>
        <w:jc w:val="both"/>
        <w:rPr>
          <w:b/>
          <w:color w:val="000000"/>
          <w:sz w:val="16"/>
          <w:szCs w:val="16"/>
          <w:lang w:val="nl-NL"/>
        </w:rPr>
      </w:pPr>
      <w:r w:rsidRPr="003F0257">
        <w:rPr>
          <w:b/>
          <w:color w:val="000000"/>
          <w:sz w:val="16"/>
          <w:szCs w:val="16"/>
          <w:lang w:val="nl-NL"/>
        </w:rPr>
        <w:t xml:space="preserve">HO CHI MINH CITY UNIVERSITY OF TECHNOLOGY AND EDUCATION </w:t>
      </w:r>
      <w:r w:rsidRPr="003F0257">
        <w:rPr>
          <w:b/>
          <w:color w:val="000000"/>
          <w:sz w:val="16"/>
          <w:szCs w:val="16"/>
          <w:lang w:val="nl-NL"/>
        </w:rPr>
        <w:tab/>
        <w:t>Independence – Freedom – Happiness</w:t>
      </w:r>
    </w:p>
    <w:p w:rsidR="00B1692A" w:rsidRPr="003F0257" w:rsidRDefault="00B1692A" w:rsidP="00B1692A">
      <w:pPr>
        <w:tabs>
          <w:tab w:val="center" w:pos="7371"/>
        </w:tabs>
        <w:spacing w:line="288" w:lineRule="auto"/>
        <w:jc w:val="both"/>
        <w:rPr>
          <w:b/>
          <w:color w:val="000000"/>
          <w:sz w:val="16"/>
          <w:szCs w:val="16"/>
          <w:lang w:val="nl-NL"/>
        </w:rPr>
      </w:pPr>
    </w:p>
    <w:p w:rsidR="00B1692A" w:rsidRPr="003F0257" w:rsidRDefault="00B1692A" w:rsidP="00B1692A">
      <w:pPr>
        <w:pStyle w:val="NormalWeb"/>
        <w:shd w:val="clear" w:color="auto" w:fill="FFFFFF"/>
        <w:jc w:val="center"/>
        <w:rPr>
          <w:b/>
          <w:sz w:val="36"/>
          <w:szCs w:val="36"/>
        </w:rPr>
      </w:pPr>
      <w:r w:rsidRPr="003F0257">
        <w:rPr>
          <w:rFonts w:ascii="Times New Roman,Bold" w:hAnsi="Times New Roman,Bold"/>
          <w:b/>
          <w:sz w:val="36"/>
          <w:szCs w:val="36"/>
        </w:rPr>
        <w:t>NEW CONTRIBUTIONS OF THE THESIS</w:t>
      </w:r>
    </w:p>
    <w:p w:rsidR="00B1692A" w:rsidRPr="003F0257" w:rsidRDefault="00B1692A" w:rsidP="00B1692A">
      <w:pPr>
        <w:jc w:val="center"/>
        <w:rPr>
          <w:b/>
          <w:color w:val="000000"/>
          <w:sz w:val="28"/>
          <w:szCs w:val="28"/>
        </w:rPr>
      </w:pPr>
    </w:p>
    <w:p w:rsidR="00B1692A" w:rsidRPr="00D44AB3" w:rsidRDefault="00B1692A" w:rsidP="00B1692A">
      <w:pPr>
        <w:spacing w:line="360" w:lineRule="auto"/>
        <w:rPr>
          <w:sz w:val="26"/>
          <w:szCs w:val="26"/>
        </w:rPr>
      </w:pPr>
      <w:r w:rsidRPr="003F0257">
        <w:rPr>
          <w:color w:val="000000"/>
          <w:sz w:val="26"/>
          <w:szCs w:val="26"/>
        </w:rPr>
        <w:t xml:space="preserve">Doctoral thesis title  : </w:t>
      </w:r>
      <w:r w:rsidRPr="00F8582F">
        <w:rPr>
          <w:b/>
          <w:sz w:val="26"/>
          <w:szCs w:val="26"/>
        </w:rPr>
        <w:t>Practicing core skills of engineering students</w:t>
      </w:r>
    </w:p>
    <w:p w:rsidR="00B1692A" w:rsidRPr="003F0257" w:rsidRDefault="00B1692A" w:rsidP="00B1692A">
      <w:pPr>
        <w:spacing w:line="360" w:lineRule="auto"/>
        <w:jc w:val="both"/>
        <w:rPr>
          <w:color w:val="000000"/>
          <w:sz w:val="26"/>
          <w:szCs w:val="26"/>
        </w:rPr>
      </w:pPr>
      <w:r w:rsidRPr="003F0257">
        <w:rPr>
          <w:color w:val="000000"/>
          <w:sz w:val="26"/>
          <w:szCs w:val="26"/>
        </w:rPr>
        <w:t>Major</w:t>
      </w:r>
      <w:r w:rsidRPr="003F0257">
        <w:rPr>
          <w:color w:val="000000"/>
          <w:sz w:val="26"/>
          <w:szCs w:val="26"/>
        </w:rPr>
        <w:tab/>
        <w:t>: Education Science</w:t>
      </w:r>
      <w:r w:rsidRPr="003F0257">
        <w:rPr>
          <w:color w:val="000000"/>
          <w:sz w:val="26"/>
          <w:szCs w:val="26"/>
        </w:rPr>
        <w:tab/>
        <w:t xml:space="preserve">Major code: </w:t>
      </w:r>
      <w:r>
        <w:rPr>
          <w:color w:val="000000"/>
          <w:sz w:val="26"/>
          <w:szCs w:val="26"/>
        </w:rPr>
        <w:t>9140101</w:t>
      </w:r>
    </w:p>
    <w:p w:rsidR="00B1692A" w:rsidRPr="003F0257" w:rsidRDefault="00B1692A" w:rsidP="00B1692A">
      <w:pPr>
        <w:tabs>
          <w:tab w:val="left" w:pos="1843"/>
          <w:tab w:val="left" w:pos="6237"/>
        </w:tabs>
        <w:spacing w:line="360" w:lineRule="auto"/>
        <w:rPr>
          <w:color w:val="000000"/>
          <w:sz w:val="26"/>
          <w:szCs w:val="26"/>
        </w:rPr>
      </w:pPr>
      <w:r w:rsidRPr="003F0257">
        <w:rPr>
          <w:color w:val="000000"/>
          <w:sz w:val="26"/>
          <w:szCs w:val="26"/>
        </w:rPr>
        <w:t>PhD candidate</w:t>
      </w:r>
      <w:r w:rsidRPr="003F0257">
        <w:rPr>
          <w:color w:val="000000"/>
          <w:sz w:val="26"/>
          <w:szCs w:val="26"/>
        </w:rPr>
        <w:tab/>
        <w:t xml:space="preserve">: </w:t>
      </w:r>
      <w:r>
        <w:rPr>
          <w:color w:val="000000"/>
          <w:sz w:val="26"/>
          <w:szCs w:val="26"/>
          <w:lang w:val="en-US"/>
        </w:rPr>
        <w:t xml:space="preserve">  LE THI HUONG</w:t>
      </w:r>
      <w:r w:rsidRPr="003F0257">
        <w:rPr>
          <w:color w:val="000000"/>
          <w:sz w:val="26"/>
          <w:szCs w:val="26"/>
        </w:rPr>
        <w:tab/>
        <w:t>Training Course: 2017-2020</w:t>
      </w:r>
    </w:p>
    <w:p w:rsidR="00B1692A" w:rsidRPr="00E45FE2" w:rsidRDefault="00B1692A" w:rsidP="00B1692A">
      <w:pPr>
        <w:tabs>
          <w:tab w:val="left" w:pos="748"/>
          <w:tab w:val="left" w:pos="1843"/>
        </w:tabs>
        <w:spacing w:line="360" w:lineRule="auto"/>
        <w:ind w:left="480" w:hanging="480"/>
        <w:rPr>
          <w:sz w:val="26"/>
          <w:szCs w:val="26"/>
          <w:lang w:val="en-GB"/>
        </w:rPr>
      </w:pPr>
      <w:r>
        <w:rPr>
          <w:color w:val="000000"/>
          <w:sz w:val="26"/>
          <w:szCs w:val="26"/>
          <w:lang w:val="en-US"/>
        </w:rPr>
        <w:t>The 1</w:t>
      </w:r>
      <w:r w:rsidRPr="008C460F">
        <w:rPr>
          <w:color w:val="000000"/>
          <w:sz w:val="26"/>
          <w:szCs w:val="26"/>
          <w:vertAlign w:val="superscript"/>
          <w:lang w:val="en-US"/>
        </w:rPr>
        <w:t>st</w:t>
      </w:r>
      <w:r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 xml:space="preserve">Supervisor  </w:t>
      </w:r>
      <w:proofErr w:type="gramStart"/>
      <w:r>
        <w:rPr>
          <w:color w:val="000000"/>
          <w:sz w:val="26"/>
          <w:szCs w:val="26"/>
        </w:rPr>
        <w:t xml:space="preserve">  </w:t>
      </w:r>
      <w:r w:rsidRPr="003F0257">
        <w:rPr>
          <w:color w:val="000000"/>
          <w:sz w:val="26"/>
          <w:szCs w:val="26"/>
        </w:rPr>
        <w:t>:</w:t>
      </w:r>
      <w:proofErr w:type="gramEnd"/>
      <w:r w:rsidRPr="00E45FE2">
        <w:rPr>
          <w:sz w:val="26"/>
          <w:szCs w:val="26"/>
        </w:rPr>
        <w:t xml:space="preserve"> </w:t>
      </w:r>
      <w:r w:rsidRPr="00D44AB3">
        <w:rPr>
          <w:sz w:val="26"/>
          <w:szCs w:val="26"/>
        </w:rPr>
        <w:t xml:space="preserve">Ass.Prof. </w:t>
      </w:r>
      <w:r>
        <w:rPr>
          <w:color w:val="000000"/>
          <w:sz w:val="26"/>
          <w:szCs w:val="26"/>
          <w:lang w:val="en-GB"/>
        </w:rPr>
        <w:t xml:space="preserve">Ngo </w:t>
      </w:r>
      <w:proofErr w:type="spellStart"/>
      <w:r>
        <w:rPr>
          <w:color w:val="000000"/>
          <w:sz w:val="26"/>
          <w:szCs w:val="26"/>
          <w:lang w:val="en-GB"/>
        </w:rPr>
        <w:t>Anh</w:t>
      </w:r>
      <w:proofErr w:type="spellEnd"/>
      <w:r>
        <w:rPr>
          <w:color w:val="000000"/>
          <w:sz w:val="26"/>
          <w:szCs w:val="26"/>
          <w:lang w:val="en-GB"/>
        </w:rPr>
        <w:t xml:space="preserve"> Tuan</w:t>
      </w:r>
    </w:p>
    <w:p w:rsidR="00B1692A" w:rsidRPr="00E45FE2" w:rsidRDefault="00B1692A" w:rsidP="00B1692A">
      <w:pPr>
        <w:tabs>
          <w:tab w:val="left" w:pos="748"/>
          <w:tab w:val="left" w:pos="1843"/>
        </w:tabs>
        <w:spacing w:line="360" w:lineRule="auto"/>
        <w:ind w:left="480" w:hanging="480"/>
        <w:rPr>
          <w:sz w:val="26"/>
          <w:szCs w:val="26"/>
          <w:lang w:val="en-GB"/>
        </w:rPr>
      </w:pPr>
      <w:r>
        <w:rPr>
          <w:sz w:val="26"/>
          <w:szCs w:val="26"/>
          <w:lang w:val="en-US"/>
        </w:rPr>
        <w:t>The 2</w:t>
      </w:r>
      <w:r w:rsidRPr="008C460F">
        <w:rPr>
          <w:sz w:val="26"/>
          <w:szCs w:val="26"/>
          <w:vertAlign w:val="superscript"/>
          <w:lang w:val="en-US"/>
        </w:rPr>
        <w:t>nd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Supervisor</w:t>
      </w:r>
      <w:r w:rsidRPr="00D44AB3">
        <w:rPr>
          <w:sz w:val="26"/>
          <w:szCs w:val="26"/>
        </w:rPr>
        <w:tab/>
        <w:t xml:space="preserve">: Ass.Prof. </w:t>
      </w:r>
      <w:r>
        <w:rPr>
          <w:sz w:val="26"/>
          <w:szCs w:val="26"/>
          <w:lang w:val="en-GB"/>
        </w:rPr>
        <w:t xml:space="preserve"> Bui Van Hong</w:t>
      </w:r>
    </w:p>
    <w:p w:rsidR="00B1692A" w:rsidRPr="003F0257" w:rsidRDefault="00B1692A" w:rsidP="00B1692A">
      <w:pPr>
        <w:spacing w:line="360" w:lineRule="auto"/>
        <w:rPr>
          <w:color w:val="000000"/>
          <w:sz w:val="26"/>
          <w:szCs w:val="26"/>
          <w:lang w:val="nl-NL"/>
        </w:rPr>
      </w:pPr>
      <w:r w:rsidRPr="003F0257">
        <w:rPr>
          <w:b/>
          <w:color w:val="000000"/>
          <w:sz w:val="26"/>
          <w:szCs w:val="26"/>
          <w:lang w:val="nl-NL"/>
        </w:rPr>
        <w:t xml:space="preserve">Summary of theoretical and academic contribution of the </w:t>
      </w:r>
      <w:r>
        <w:rPr>
          <w:b/>
          <w:color w:val="000000"/>
          <w:sz w:val="26"/>
          <w:szCs w:val="26"/>
          <w:lang w:val="nl-NL"/>
        </w:rPr>
        <w:t>thesis</w:t>
      </w:r>
      <w:r w:rsidRPr="003F0257">
        <w:rPr>
          <w:color w:val="000000"/>
          <w:sz w:val="26"/>
          <w:szCs w:val="26"/>
          <w:lang w:val="nl-NL"/>
        </w:rPr>
        <w:t>:</w:t>
      </w:r>
    </w:p>
    <w:p w:rsidR="00B1692A" w:rsidRPr="00082B2A" w:rsidRDefault="00B1692A" w:rsidP="00B1692A">
      <w:pPr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  <w:r w:rsidRPr="00082B2A">
        <w:rPr>
          <w:color w:val="000000" w:themeColor="text1"/>
          <w:sz w:val="26"/>
          <w:szCs w:val="26"/>
        </w:rPr>
        <w:t>Active educational methods have been researched and appears in documents on education and preschool education. However, applying active educational methods in organizing cognitive activities for preschool children in non-public preschools is an open issue, limited in in-depth research. Therefore, the research has been conducted to clarify the problem, thereby proposing a process for application, making some theoretical and practical contributions such as:</w:t>
      </w:r>
    </w:p>
    <w:p w:rsidR="00B1692A" w:rsidRPr="00082B2A" w:rsidRDefault="00B1692A" w:rsidP="00B1692A">
      <w:pPr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  <w:r w:rsidRPr="00082B2A">
        <w:rPr>
          <w:color w:val="000000" w:themeColor="text1"/>
          <w:sz w:val="26"/>
          <w:szCs w:val="26"/>
        </w:rPr>
        <w:t>Firstly, the topic provided general research on 3 related issues: 1) Organizing cognitive activities for preschool children; 2) Active educational methods; 3) Applying positive educational methods in organizing cognitive activities for preschool children in non-public preschools. The results of the research can be used as a guidance in field of  the theoretical basis and applying educational methods in preschool.</w:t>
      </w:r>
    </w:p>
    <w:p w:rsidR="00B1692A" w:rsidRPr="00082B2A" w:rsidRDefault="00B1692A" w:rsidP="00B1692A">
      <w:pPr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  <w:r w:rsidRPr="00082B2A">
        <w:rPr>
          <w:color w:val="000000" w:themeColor="text1"/>
          <w:sz w:val="26"/>
          <w:szCs w:val="26"/>
        </w:rPr>
        <w:t xml:space="preserve">Secondly, the topic provided the entire theoretical framework including 5 main contents: 1) Related concepts, especially the concept: Applying positive educational methods in organizing cognitive activities for preschool children spear; 2) Organizing awareness activities for preschool children in non-public preschools; 3) Active educational methods in organizing cognitive activities for children in non-public preschools; 4) Applying positive educational methods in organizing cognitive activities for preschool </w:t>
      </w:r>
      <w:r w:rsidRPr="00082B2A">
        <w:rPr>
          <w:color w:val="000000" w:themeColor="text1"/>
          <w:sz w:val="26"/>
          <w:szCs w:val="26"/>
        </w:rPr>
        <w:lastRenderedPageBreak/>
        <w:t>children in non-public preschools; 5) Influencing factors. Among the 5 particularly outstanding contents, a 5-step application process is proposed.</w:t>
      </w:r>
    </w:p>
    <w:p w:rsidR="00B1692A" w:rsidRPr="00082B2A" w:rsidRDefault="00B1692A" w:rsidP="00B1692A">
      <w:pPr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  <w:r w:rsidRPr="00082B2A">
        <w:rPr>
          <w:color w:val="000000" w:themeColor="text1"/>
          <w:sz w:val="26"/>
          <w:szCs w:val="26"/>
        </w:rPr>
        <w:t>Thirdly, the topic contributed the results of analysis and evaluation of the current status of applying positive educational methods in organizing cognitive activities for preschool children in non-public preschools in Ho Chi Minh City . The results ensure both quantitative and qualitative convincing and can serve as a basis for in-depth research.</w:t>
      </w:r>
    </w:p>
    <w:p w:rsidR="00B1692A" w:rsidRPr="00082B2A" w:rsidRDefault="00B1692A" w:rsidP="00B1692A">
      <w:pPr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  <w:r w:rsidRPr="00082B2A">
        <w:rPr>
          <w:color w:val="000000" w:themeColor="text1"/>
          <w:sz w:val="26"/>
          <w:szCs w:val="26"/>
        </w:rPr>
        <w:t>Next, the topic provided quite clear experimental results between the two control and experimental groups. The results ensure reliability and can help implement large-scale implementation in both public and non-public preschool systems.</w:t>
      </w:r>
    </w:p>
    <w:p w:rsidR="00B1692A" w:rsidRDefault="00B1692A" w:rsidP="00B1692A">
      <w:pPr>
        <w:ind w:firstLine="567"/>
        <w:rPr>
          <w:color w:val="000000" w:themeColor="text1"/>
        </w:rPr>
      </w:pPr>
      <w:r w:rsidRPr="00082B2A">
        <w:rPr>
          <w:color w:val="000000" w:themeColor="text1"/>
          <w:sz w:val="26"/>
          <w:szCs w:val="26"/>
        </w:rPr>
        <w:t>Finally, the topic provided recommendations for leaders, departments, and relevant subjects, which helps leaders have more options when solving preschool education</w:t>
      </w:r>
    </w:p>
    <w:p w:rsidR="00B1692A" w:rsidRPr="00461CEF" w:rsidRDefault="00B1692A" w:rsidP="00B1692A">
      <w:pPr>
        <w:ind w:firstLine="567"/>
        <w:rPr>
          <w:color w:val="000000" w:themeColor="text1"/>
        </w:rPr>
      </w:pPr>
    </w:p>
    <w:p w:rsidR="00652664" w:rsidRDefault="00652664">
      <w:bookmarkStart w:id="0" w:name="_GoBack"/>
      <w:bookmarkEnd w:id="0"/>
    </w:p>
    <w:sectPr w:rsidR="00652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charset w:val="00"/>
    <w:family w:val="auto"/>
    <w:pitch w:val="variable"/>
    <w:sig w:usb0="00000001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2A"/>
    <w:rsid w:val="001B4E2F"/>
    <w:rsid w:val="00592B56"/>
    <w:rsid w:val="00652664"/>
    <w:rsid w:val="00712653"/>
    <w:rsid w:val="00732598"/>
    <w:rsid w:val="00B1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0B48E-36AC-4248-8609-40181DA5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69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1</cp:revision>
  <dcterms:created xsi:type="dcterms:W3CDTF">2024-02-23T03:15:00Z</dcterms:created>
  <dcterms:modified xsi:type="dcterms:W3CDTF">2024-02-23T03:20:00Z</dcterms:modified>
</cp:coreProperties>
</file>